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F4" w:rsidRPr="00E650F4" w:rsidRDefault="00E650F4" w:rsidP="00E650F4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E650F4">
        <w:rPr>
          <w:rStyle w:val="Forte"/>
          <w:rFonts w:ascii="Arial" w:hAnsi="Arial" w:cs="Arial"/>
          <w:color w:val="000000"/>
        </w:rPr>
        <w:t>Contrato de Trabalho para Safra</w:t>
      </w:r>
    </w:p>
    <w:p w:rsidR="00E650F4" w:rsidRPr="00E650F4" w:rsidRDefault="00E650F4" w:rsidP="00E650F4">
      <w:pPr>
        <w:pStyle w:val="NormalWeb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    Por este instrumento particular de trabalho por prazo determinado, dependente da execução de serviços de safra, de um lado ................................................, estabelecido no município de ...................................................., estado ........................ no ramo de ................................................. (granja de arroz, fazenda de café, etc.), adiante designado o empregador, e de outro ............................................, nacionalidade ........................ com .............. anos de idade, estado civil ............................ domiciliado ........................., adiante designado o empregado, tem justo e contratado o seguinte:</w:t>
      </w:r>
    </w:p>
    <w:p w:rsidR="00E650F4" w:rsidRPr="00E650F4" w:rsidRDefault="00E650F4" w:rsidP="00E650F4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1. O empregador contrata o empregado para trabalhar na safra nos serviços de ........................ e demais trabalhos compatíveis com sua função e que serão objeto de ordens de serviço, instruções verbais, etc., a que se obriga a cumprir o empregado;</w:t>
      </w:r>
    </w:p>
    <w:p w:rsidR="00E650F4" w:rsidRPr="00E650F4" w:rsidRDefault="00E650F4" w:rsidP="00E650F4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2. O empregado perceberá os seus salários na base de ................................................... (...................) por ............................................ (mês, quinzena, dia, hora, tarefa, peça) pagos........................... (mensalmente, quinzenalmente, semanalmente, diariamente) sendo R$ ......................... em moeda corrente e R$ ................ (...........................) em utilidades, representadas por ..................... (alimentação, moradia);</w:t>
      </w:r>
    </w:p>
    <w:p w:rsidR="00E650F4" w:rsidRPr="00E650F4" w:rsidRDefault="00E650F4" w:rsidP="00E650F4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3. Cometendo o empregado, durante a vigência do presente contrato, qualquer das faltas graves capituladas no </w:t>
      </w:r>
      <w:hyperlink r:id="rId4" w:tgtFrame="_blank" w:history="1">
        <w:r w:rsidRPr="00E650F4">
          <w:rPr>
            <w:rStyle w:val="Hyperlink"/>
            <w:rFonts w:ascii="Arial" w:hAnsi="Arial" w:cs="Arial"/>
          </w:rPr>
          <w:t>art. 482</w:t>
        </w:r>
      </w:hyperlink>
      <w:r w:rsidRPr="00E650F4">
        <w:rPr>
          <w:rFonts w:ascii="Arial" w:hAnsi="Arial" w:cs="Arial"/>
          <w:color w:val="000000"/>
        </w:rPr>
        <w:t> da C.L.T., poderá ser imediatamente dispensado sem qualquer indenização ou pré-aviso;</w:t>
      </w:r>
    </w:p>
    <w:p w:rsidR="00E650F4" w:rsidRPr="00E650F4" w:rsidRDefault="00E650F4" w:rsidP="00E650F4">
      <w:pPr>
        <w:pStyle w:val="NormalWeb"/>
        <w:ind w:left="360" w:hanging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4. Findos os serviços a que se refere a cláusula primeira, de maneira a não ser mais necessário o trabalho do empregado, o presente contrato se extinguirá automaticamente, sem qualquer pré-aviso ou indenização, de vez que este ajuste é daqueles a que se refere o parágrafo único do </w:t>
      </w:r>
      <w:hyperlink r:id="rId5" w:tgtFrame="_blank" w:history="1">
        <w:r w:rsidRPr="00E650F4">
          <w:rPr>
            <w:rStyle w:val="Hyperlink"/>
            <w:rFonts w:ascii="Arial" w:hAnsi="Arial" w:cs="Arial"/>
          </w:rPr>
          <w:t>art. 443</w:t>
        </w:r>
      </w:hyperlink>
      <w:r w:rsidRPr="00E650F4">
        <w:rPr>
          <w:rFonts w:ascii="Arial" w:hAnsi="Arial" w:cs="Arial"/>
          <w:color w:val="000000"/>
        </w:rPr>
        <w:t> da Consolidação das Leis do Trabalho.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E por terem justo e contratado, assinam o presente contrato em duas vias de igual teor, na presença de duas testemunhas.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 xml:space="preserve">........................... (localidade), </w:t>
      </w:r>
      <w:proofErr w:type="gramStart"/>
      <w:r w:rsidRPr="00E650F4">
        <w:rPr>
          <w:rFonts w:ascii="Arial" w:hAnsi="Arial" w:cs="Arial"/>
          <w:color w:val="000000"/>
        </w:rPr>
        <w:t>.....</w:t>
      </w:r>
      <w:proofErr w:type="gramEnd"/>
      <w:r w:rsidRPr="00E650F4">
        <w:rPr>
          <w:rFonts w:ascii="Arial" w:hAnsi="Arial" w:cs="Arial"/>
          <w:color w:val="000000"/>
        </w:rPr>
        <w:t xml:space="preserve"> de ................... de 20......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                                          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..........................................................</w:t>
      </w:r>
      <w:r w:rsidRPr="00E650F4">
        <w:rPr>
          <w:rFonts w:ascii="Arial" w:hAnsi="Arial" w:cs="Arial"/>
          <w:color w:val="000000"/>
        </w:rPr>
        <w:br/>
        <w:t>Pela empresa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.........................................................</w:t>
      </w:r>
      <w:r w:rsidRPr="00E650F4">
        <w:rPr>
          <w:rFonts w:ascii="Arial" w:hAnsi="Arial" w:cs="Arial"/>
          <w:color w:val="000000"/>
        </w:rPr>
        <w:br/>
        <w:t>O empregado</w:t>
      </w:r>
      <w:r w:rsidRPr="00E650F4">
        <w:rPr>
          <w:rFonts w:ascii="Arial" w:hAnsi="Arial" w:cs="Arial"/>
          <w:color w:val="000000"/>
        </w:rPr>
        <w:br/>
        <w:t>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Testemunhas: 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lastRenderedPageBreak/>
        <w:t>................................................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................................................</w:t>
      </w:r>
    </w:p>
    <w:p w:rsidR="00E650F4" w:rsidRPr="00E650F4" w:rsidRDefault="00E650F4" w:rsidP="00E650F4">
      <w:pPr>
        <w:pStyle w:val="NormalWeb"/>
        <w:ind w:left="360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 xml:space="preserve">                                                          (Isento de selo </w:t>
      </w:r>
      <w:proofErr w:type="spellStart"/>
      <w:r w:rsidRPr="00E650F4">
        <w:rPr>
          <w:rFonts w:ascii="Arial" w:hAnsi="Arial" w:cs="Arial"/>
          <w:color w:val="000000"/>
        </w:rPr>
        <w:t>ex-vi</w:t>
      </w:r>
      <w:proofErr w:type="spellEnd"/>
      <w:r w:rsidRPr="00E650F4">
        <w:rPr>
          <w:rFonts w:ascii="Arial" w:hAnsi="Arial" w:cs="Arial"/>
          <w:color w:val="000000"/>
        </w:rPr>
        <w:t xml:space="preserve"> legis)</w:t>
      </w:r>
      <w:r w:rsidRPr="00E650F4">
        <w:rPr>
          <w:rFonts w:ascii="Arial" w:hAnsi="Arial" w:cs="Arial"/>
          <w:color w:val="000000"/>
        </w:rPr>
        <w:br/>
        <w:t> </w:t>
      </w:r>
    </w:p>
    <w:p w:rsidR="006A45CE" w:rsidRPr="00E650F4" w:rsidRDefault="00E650F4" w:rsidP="00E650F4">
      <w:pPr>
        <w:pStyle w:val="NormalWeb"/>
        <w:jc w:val="both"/>
        <w:rPr>
          <w:rFonts w:ascii="Arial" w:hAnsi="Arial" w:cs="Arial"/>
          <w:color w:val="000000"/>
        </w:rPr>
      </w:pPr>
      <w:r w:rsidRPr="00E650F4">
        <w:rPr>
          <w:rFonts w:ascii="Arial" w:hAnsi="Arial" w:cs="Arial"/>
          <w:color w:val="000000"/>
        </w:rPr>
        <w:t>NOTA</w:t>
      </w:r>
      <w:proofErr w:type="gramStart"/>
      <w:r w:rsidRPr="00E650F4">
        <w:rPr>
          <w:rFonts w:ascii="Arial" w:hAnsi="Arial" w:cs="Arial"/>
          <w:color w:val="000000"/>
        </w:rPr>
        <w:t>:  “</w:t>
      </w:r>
      <w:proofErr w:type="gramEnd"/>
      <w:r w:rsidRPr="00E650F4">
        <w:rPr>
          <w:rFonts w:ascii="Arial" w:hAnsi="Arial" w:cs="Arial"/>
          <w:color w:val="000000"/>
        </w:rPr>
        <w:t xml:space="preserve">No contrato agrícola é lícito o acordo que estabelece a remuneração in </w:t>
      </w:r>
      <w:proofErr w:type="spellStart"/>
      <w:r w:rsidRPr="00E650F4">
        <w:rPr>
          <w:rFonts w:ascii="Arial" w:hAnsi="Arial" w:cs="Arial"/>
          <w:color w:val="000000"/>
        </w:rPr>
        <w:t>nature</w:t>
      </w:r>
      <w:proofErr w:type="spellEnd"/>
      <w:r w:rsidRPr="00E650F4">
        <w:rPr>
          <w:rFonts w:ascii="Arial" w:hAnsi="Arial" w:cs="Arial"/>
          <w:color w:val="000000"/>
        </w:rPr>
        <w:t xml:space="preserve">”(produtos produzidos pela granja, etc.) contanto que não exceda de um </w:t>
      </w:r>
      <w:proofErr w:type="spellStart"/>
      <w:r w:rsidRPr="00E650F4">
        <w:rPr>
          <w:rFonts w:ascii="Arial" w:hAnsi="Arial" w:cs="Arial"/>
          <w:color w:val="000000"/>
        </w:rPr>
        <w:t>têrço</w:t>
      </w:r>
      <w:proofErr w:type="spellEnd"/>
      <w:r w:rsidRPr="00E650F4">
        <w:rPr>
          <w:rFonts w:ascii="Arial" w:hAnsi="Arial" w:cs="Arial"/>
          <w:color w:val="000000"/>
        </w:rPr>
        <w:t>  do salário total do empregado.( Art. 506 da C.I.T.).</w:t>
      </w:r>
      <w:bookmarkEnd w:id="0"/>
    </w:p>
    <w:sectPr w:rsidR="006A45CE" w:rsidRPr="00E650F4" w:rsidSect="00E650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F4"/>
    <w:rsid w:val="006A45CE"/>
    <w:rsid w:val="00E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ED3"/>
  <w15:chartTrackingRefBased/>
  <w15:docId w15:val="{F60A7194-AFC7-405B-83EA-76EE759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50F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6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i.com.br/decretos_leis/1943-005452-clt/clt442a456.htm" TargetMode="External"/><Relationship Id="rId4" Type="http://schemas.openxmlformats.org/officeDocument/2006/relationships/hyperlink" Target="http://www.dji.com.br/decretos_leis/1943-005452-clt/clt477a48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2019-12-12T17:36:00Z</dcterms:created>
  <dcterms:modified xsi:type="dcterms:W3CDTF">2019-12-12T17:37:00Z</dcterms:modified>
</cp:coreProperties>
</file>