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C9" w:rsidRPr="00C13AC9" w:rsidRDefault="00C13AC9" w:rsidP="00C13AC9">
      <w:pPr>
        <w:pStyle w:val="style1"/>
        <w:spacing w:after="240" w:afterAutospacing="0"/>
        <w:jc w:val="both"/>
        <w:rPr>
          <w:rFonts w:ascii="Arial" w:hAnsi="Arial" w:cs="Arial"/>
          <w:color w:val="000000"/>
        </w:rPr>
      </w:pPr>
      <w:bookmarkStart w:id="0" w:name="_GoBack"/>
      <w:r w:rsidRPr="00C13AC9">
        <w:rPr>
          <w:rStyle w:val="Forte"/>
          <w:rFonts w:ascii="Arial" w:hAnsi="Arial" w:cs="Arial"/>
          <w:color w:val="000000"/>
        </w:rPr>
        <w:t>EDITAL DE CONVOCAÇÃO PARA ASSEMBLÉIA PELO SÍNDICO</w:t>
      </w:r>
    </w:p>
    <w:p w:rsidR="00C13AC9" w:rsidRPr="00C13AC9" w:rsidRDefault="00C13AC9" w:rsidP="00C13AC9">
      <w:pPr>
        <w:pStyle w:val="style1"/>
        <w:jc w:val="both"/>
        <w:rPr>
          <w:rFonts w:ascii="Arial" w:hAnsi="Arial" w:cs="Arial"/>
          <w:color w:val="000000"/>
        </w:rPr>
      </w:pPr>
      <w:r w:rsidRPr="00C13AC9">
        <w:rPr>
          <w:rFonts w:ascii="Arial" w:hAnsi="Arial" w:cs="Arial"/>
          <w:color w:val="000000"/>
        </w:rPr>
        <w:t xml:space="preserve">Ficam os senhores condôminos do Edifício............, sito na rua........., nº </w:t>
      </w:r>
      <w:proofErr w:type="gramStart"/>
      <w:r w:rsidRPr="00C13AC9">
        <w:rPr>
          <w:rFonts w:ascii="Arial" w:hAnsi="Arial" w:cs="Arial"/>
          <w:color w:val="000000"/>
        </w:rPr>
        <w:t>.....</w:t>
      </w:r>
      <w:proofErr w:type="gramEnd"/>
      <w:r w:rsidRPr="00C13AC9">
        <w:rPr>
          <w:rFonts w:ascii="Arial" w:hAnsi="Arial" w:cs="Arial"/>
          <w:color w:val="000000"/>
        </w:rPr>
        <w:t xml:space="preserve">, convocados para comparecer à </w:t>
      </w:r>
      <w:proofErr w:type="spellStart"/>
      <w:r w:rsidRPr="00C13AC9">
        <w:rPr>
          <w:rFonts w:ascii="Arial" w:hAnsi="Arial" w:cs="Arial"/>
          <w:color w:val="000000"/>
        </w:rPr>
        <w:t>Assembléia</w:t>
      </w:r>
      <w:proofErr w:type="spellEnd"/>
      <w:r w:rsidRPr="00C13AC9">
        <w:rPr>
          <w:rFonts w:ascii="Arial" w:hAnsi="Arial" w:cs="Arial"/>
          <w:color w:val="000000"/>
        </w:rPr>
        <w:t xml:space="preserve"> Geral Ordinária (ou Extraordinária), a se realizar no .... (indicar o local na conformidade da Convenção), às .... horas do dia ...., a fim de deliberarem sobre a matéria da seguinte ordem do dia:</w:t>
      </w:r>
    </w:p>
    <w:p w:rsidR="00C13AC9" w:rsidRPr="00C13AC9" w:rsidRDefault="00C13AC9" w:rsidP="00C13AC9">
      <w:pPr>
        <w:pStyle w:val="style1"/>
        <w:jc w:val="both"/>
        <w:rPr>
          <w:rFonts w:ascii="Arial" w:hAnsi="Arial" w:cs="Arial"/>
          <w:color w:val="000000"/>
        </w:rPr>
      </w:pPr>
      <w:r w:rsidRPr="00C13AC9">
        <w:rPr>
          <w:rFonts w:ascii="Arial" w:hAnsi="Arial" w:cs="Arial"/>
          <w:color w:val="000000"/>
        </w:rPr>
        <w:t>a) ...........</w:t>
      </w:r>
    </w:p>
    <w:p w:rsidR="00C13AC9" w:rsidRPr="00C13AC9" w:rsidRDefault="00C13AC9" w:rsidP="00C13AC9">
      <w:pPr>
        <w:pStyle w:val="style1"/>
        <w:jc w:val="both"/>
        <w:rPr>
          <w:rFonts w:ascii="Arial" w:hAnsi="Arial" w:cs="Arial"/>
          <w:color w:val="000000"/>
        </w:rPr>
      </w:pPr>
      <w:r w:rsidRPr="00C13AC9">
        <w:rPr>
          <w:rFonts w:ascii="Arial" w:hAnsi="Arial" w:cs="Arial"/>
          <w:color w:val="000000"/>
        </w:rPr>
        <w:t>b) ...........</w:t>
      </w:r>
    </w:p>
    <w:p w:rsidR="00C13AC9" w:rsidRPr="00C13AC9" w:rsidRDefault="00C13AC9" w:rsidP="00C13AC9">
      <w:pPr>
        <w:pStyle w:val="style1"/>
        <w:jc w:val="both"/>
        <w:rPr>
          <w:rFonts w:ascii="Arial" w:hAnsi="Arial" w:cs="Arial"/>
          <w:color w:val="000000"/>
        </w:rPr>
      </w:pPr>
      <w:r w:rsidRPr="00C13AC9">
        <w:rPr>
          <w:rFonts w:ascii="Arial" w:hAnsi="Arial" w:cs="Arial"/>
          <w:color w:val="000000"/>
        </w:rPr>
        <w:t>c) ...........</w:t>
      </w:r>
    </w:p>
    <w:p w:rsidR="00C13AC9" w:rsidRPr="00C13AC9" w:rsidRDefault="00C13AC9" w:rsidP="00C13AC9">
      <w:pPr>
        <w:pStyle w:val="style1"/>
        <w:jc w:val="both"/>
        <w:rPr>
          <w:rFonts w:ascii="Arial" w:hAnsi="Arial" w:cs="Arial"/>
          <w:color w:val="000000"/>
        </w:rPr>
      </w:pPr>
      <w:r w:rsidRPr="00C13AC9">
        <w:rPr>
          <w:rFonts w:ascii="Arial" w:hAnsi="Arial" w:cs="Arial"/>
          <w:color w:val="000000"/>
        </w:rPr>
        <w:t xml:space="preserve">Se não houver número em primeira convocação, instalar-se-á a </w:t>
      </w:r>
      <w:proofErr w:type="spellStart"/>
      <w:r w:rsidRPr="00C13AC9">
        <w:rPr>
          <w:rFonts w:ascii="Arial" w:hAnsi="Arial" w:cs="Arial"/>
          <w:color w:val="000000"/>
        </w:rPr>
        <w:t>Assembléia</w:t>
      </w:r>
      <w:proofErr w:type="spellEnd"/>
      <w:r w:rsidRPr="00C13AC9">
        <w:rPr>
          <w:rFonts w:ascii="Arial" w:hAnsi="Arial" w:cs="Arial"/>
          <w:color w:val="000000"/>
        </w:rPr>
        <w:t xml:space="preserve"> em segunda, com qualquer número, às ... horas (mencionar a hora, com intervalo de 30 minutos da primeira).</w:t>
      </w:r>
    </w:p>
    <w:p w:rsidR="00C13AC9" w:rsidRPr="00C13AC9" w:rsidRDefault="00C13AC9" w:rsidP="00C13AC9">
      <w:pPr>
        <w:pStyle w:val="style1"/>
        <w:jc w:val="both"/>
        <w:rPr>
          <w:rFonts w:ascii="Arial" w:hAnsi="Arial" w:cs="Arial"/>
          <w:color w:val="000000"/>
        </w:rPr>
      </w:pPr>
      <w:r w:rsidRPr="00C13AC9">
        <w:rPr>
          <w:rFonts w:ascii="Arial" w:hAnsi="Arial" w:cs="Arial"/>
          <w:color w:val="000000"/>
        </w:rPr>
        <w:t>Local e data ....</w:t>
      </w:r>
    </w:p>
    <w:p w:rsidR="00C13AC9" w:rsidRPr="00C13AC9" w:rsidRDefault="00C13AC9" w:rsidP="00C13AC9">
      <w:pPr>
        <w:pStyle w:val="style1"/>
        <w:jc w:val="both"/>
        <w:rPr>
          <w:rFonts w:ascii="Arial" w:hAnsi="Arial" w:cs="Arial"/>
          <w:color w:val="000000"/>
        </w:rPr>
      </w:pPr>
      <w:r w:rsidRPr="00C13AC9">
        <w:rPr>
          <w:rFonts w:ascii="Arial" w:hAnsi="Arial" w:cs="Arial"/>
          <w:color w:val="000000"/>
        </w:rPr>
        <w:t> </w:t>
      </w:r>
    </w:p>
    <w:p w:rsidR="00C13AC9" w:rsidRPr="00C13AC9" w:rsidRDefault="00C13AC9" w:rsidP="00C13AC9">
      <w:pPr>
        <w:pStyle w:val="style1"/>
        <w:jc w:val="both"/>
        <w:rPr>
          <w:rFonts w:ascii="Arial" w:hAnsi="Arial" w:cs="Arial"/>
          <w:color w:val="000000"/>
        </w:rPr>
      </w:pPr>
      <w:r w:rsidRPr="00C13AC9">
        <w:rPr>
          <w:rFonts w:ascii="Arial" w:hAnsi="Arial" w:cs="Arial"/>
          <w:color w:val="000000"/>
        </w:rPr>
        <w:t>_____________________________</w:t>
      </w:r>
      <w:r w:rsidRPr="00C13AC9">
        <w:rPr>
          <w:rFonts w:ascii="Arial" w:hAnsi="Arial" w:cs="Arial"/>
          <w:color w:val="000000"/>
        </w:rPr>
        <w:br/>
        <w:t>Assinatura do Síndico</w:t>
      </w:r>
    </w:p>
    <w:p w:rsidR="00C13AC9" w:rsidRPr="00C13AC9" w:rsidRDefault="00C13AC9" w:rsidP="00C13AC9">
      <w:pPr>
        <w:pStyle w:val="style1"/>
        <w:jc w:val="both"/>
        <w:rPr>
          <w:rFonts w:ascii="Arial" w:hAnsi="Arial" w:cs="Arial"/>
          <w:color w:val="000000"/>
        </w:rPr>
      </w:pPr>
      <w:r w:rsidRPr="00C13AC9">
        <w:rPr>
          <w:rFonts w:ascii="Arial" w:hAnsi="Arial" w:cs="Arial"/>
          <w:color w:val="000000"/>
        </w:rPr>
        <w:t xml:space="preserve">Nota I - A convocação deverá preceder pelo menos cinco dias à data da </w:t>
      </w:r>
      <w:proofErr w:type="spellStart"/>
      <w:r w:rsidRPr="00C13AC9">
        <w:rPr>
          <w:rFonts w:ascii="Arial" w:hAnsi="Arial" w:cs="Arial"/>
          <w:color w:val="000000"/>
        </w:rPr>
        <w:t>Assembléia</w:t>
      </w:r>
      <w:proofErr w:type="spellEnd"/>
      <w:r w:rsidRPr="00C13AC9">
        <w:rPr>
          <w:rFonts w:ascii="Arial" w:hAnsi="Arial" w:cs="Arial"/>
          <w:color w:val="000000"/>
        </w:rPr>
        <w:t>.</w:t>
      </w:r>
    </w:p>
    <w:p w:rsidR="006A45CE" w:rsidRPr="00C13AC9" w:rsidRDefault="00C13AC9" w:rsidP="00C13AC9">
      <w:pPr>
        <w:pStyle w:val="style1"/>
        <w:jc w:val="both"/>
        <w:rPr>
          <w:rFonts w:ascii="Arial" w:hAnsi="Arial" w:cs="Arial"/>
          <w:color w:val="000000"/>
        </w:rPr>
      </w:pPr>
      <w:r w:rsidRPr="00C13AC9">
        <w:rPr>
          <w:rFonts w:ascii="Arial" w:hAnsi="Arial" w:cs="Arial"/>
          <w:color w:val="000000"/>
        </w:rPr>
        <w:t xml:space="preserve">Nota II - Para as matérias que exigem </w:t>
      </w:r>
      <w:proofErr w:type="spellStart"/>
      <w:r w:rsidRPr="00C13AC9">
        <w:rPr>
          <w:rFonts w:ascii="Arial" w:hAnsi="Arial" w:cs="Arial"/>
          <w:color w:val="000000"/>
        </w:rPr>
        <w:t>quorum</w:t>
      </w:r>
      <w:proofErr w:type="spellEnd"/>
      <w:r w:rsidRPr="00C13AC9">
        <w:rPr>
          <w:rFonts w:ascii="Arial" w:hAnsi="Arial" w:cs="Arial"/>
          <w:color w:val="000000"/>
        </w:rPr>
        <w:t xml:space="preserve"> especial, não poderá constar a segunda convocação com qualquer número.</w:t>
      </w:r>
      <w:bookmarkEnd w:id="0"/>
    </w:p>
    <w:sectPr w:rsidR="006A45CE" w:rsidRPr="00C13AC9" w:rsidSect="00C13A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C9"/>
    <w:rsid w:val="006A45CE"/>
    <w:rsid w:val="00C1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DACA"/>
  <w15:chartTrackingRefBased/>
  <w15:docId w15:val="{F2C4F869-0C0B-4033-A2E8-B5C83031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C1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3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2019-12-13T18:53:00Z</dcterms:created>
  <dcterms:modified xsi:type="dcterms:W3CDTF">2019-12-13T18:54:00Z</dcterms:modified>
</cp:coreProperties>
</file>